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32" w:rsidRPr="001B1332" w:rsidRDefault="001B1332" w:rsidP="001B133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20"/>
          <w:szCs w:val="20"/>
          <w:lang w:eastAsia="ar-SA"/>
        </w:rPr>
      </w:pPr>
      <w:r w:rsidRPr="001B1332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364CFA7C" wp14:editId="5143CDE7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662305" cy="8197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32" w:rsidRPr="001B1332" w:rsidRDefault="001B1332" w:rsidP="001B13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  <w:t xml:space="preserve">АДМИНИСТРАЦИЯ ГОРОДА КУЗНЕЦКА </w:t>
      </w: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pacing w:val="20"/>
          <w:sz w:val="33"/>
          <w:szCs w:val="28"/>
          <w:lang w:eastAsia="ru-RU"/>
        </w:rPr>
        <w:t>ПЕНЗЕНСКОЙ ОБЛАСТИ</w:t>
      </w: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8"/>
          <w:lang w:eastAsia="ru-RU"/>
        </w:rPr>
      </w:pPr>
    </w:p>
    <w:p w:rsidR="001B1332" w:rsidRPr="001B1332" w:rsidRDefault="001B1332" w:rsidP="001B133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  <w:r w:rsidRPr="001B1332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ПОСТАНОВЛЕНИЕ</w:t>
      </w:r>
    </w:p>
    <w:p w:rsidR="001B1332" w:rsidRPr="001B1332" w:rsidRDefault="001B1332" w:rsidP="001B1332">
      <w:pPr>
        <w:spacing w:after="0" w:line="240" w:lineRule="auto"/>
        <w:rPr>
          <w:rFonts w:ascii="Courier New" w:eastAsia="Times New Roman" w:hAnsi="Courier New" w:cs="Times New Roman"/>
          <w:sz w:val="24"/>
          <w:szCs w:val="28"/>
          <w:lang w:eastAsia="ru-RU"/>
        </w:rPr>
      </w:pPr>
    </w:p>
    <w:p w:rsidR="001B1332" w:rsidRPr="001B1332" w:rsidRDefault="004D0A46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B1332" w:rsidRPr="001B1332" w:rsidRDefault="001B1332" w:rsidP="009D1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33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Кузнецк</w:t>
      </w: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332" w:rsidRPr="001B1332" w:rsidRDefault="001B1332" w:rsidP="001B13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</w:t>
      </w:r>
      <w:r w:rsidR="0077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в сфере закупок товаров, работ, услуг для обеспечения муниципальных нужд города Кузнецка</w:t>
      </w:r>
      <w:r w:rsidR="00A80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B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1332" w:rsidRPr="001B1332" w:rsidRDefault="001B1332" w:rsidP="001B13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7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99 Федерального закона от 05.04.2013 № 44-ФЗ «О контрактной системе в </w:t>
      </w:r>
      <w:r w:rsidR="00A07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 товаров, работ, услуг для обеспечения государственных и муницип</w:t>
      </w:r>
      <w:r w:rsidR="00DC4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нужд», руководствуясь ст.</w:t>
      </w:r>
      <w:r w:rsidR="00A0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Устава города Кузнецка Пензенской области, </w:t>
      </w: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Pr="001B1332" w:rsidRDefault="001B1332" w:rsidP="001B1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КУЗНЕЦКА ПОСТАНОВЛЯЕТ:</w:t>
      </w:r>
    </w:p>
    <w:p w:rsidR="001B1332" w:rsidRPr="001B1332" w:rsidRDefault="001B1332" w:rsidP="001B13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332" w:rsidRPr="001B1332" w:rsidRDefault="001B1332" w:rsidP="00A807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7C7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A07BA0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прилагаемый </w:t>
      </w:r>
      <w:r w:rsidR="00A07BA0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07BA0" w:rsidRPr="001B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осуществления </w:t>
      </w:r>
      <w:r w:rsidR="00A07BA0" w:rsidRPr="00A07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в сфере закупок товаров, работ, услуг для обеспечения муниципальных нужд города Кузнецка</w:t>
      </w:r>
      <w:r w:rsidR="00A8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07C7" w:rsidRDefault="00A807C7" w:rsidP="001B1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1332"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9D1602" w:rsidRPr="009D1602" w:rsidRDefault="009D1602" w:rsidP="009D16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Кузнецка от </w:t>
      </w:r>
      <w:r w:rsidRPr="009D1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12.11.2014 № 2273 «Об утверждении Порядка осуществления контроля в сфере закупок товаров, работ, услуг для обеспечения муниципальных нужд города Кузнецка»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1332" w:rsidRPr="001B1332" w:rsidRDefault="009D1602" w:rsidP="009D16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Постановления администрации города Кузнецка от 20.07.2017 № 1265 «О внесении изменений в постановление администрации города Кузнецка от </w:t>
      </w:r>
      <w:r w:rsidRPr="009D1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12.11.2014 № 2273 «Об утверждении Порядка осуществления контроля в сфере закупок товаров, работ, услуг для обеспечения муниципальных нужд города Кузнецка»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1332" w:rsidRPr="001B1332" w:rsidRDefault="009D1602" w:rsidP="001B1332">
      <w:pPr>
        <w:tabs>
          <w:tab w:val="left" w:pos="-349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332"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1B1332" w:rsidRPr="001B1332" w:rsidRDefault="009D1602" w:rsidP="001B1332">
      <w:pPr>
        <w:tabs>
          <w:tab w:val="left" w:pos="-349"/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1332"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начальника управления финансов города Кузнецка Фролова И.Б.</w:t>
      </w:r>
    </w:p>
    <w:p w:rsidR="001B1332" w:rsidRPr="001B1332" w:rsidRDefault="001B1332" w:rsidP="001B1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332" w:rsidRDefault="001B1332" w:rsidP="001B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города Кузнецка</w:t>
      </w:r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spellStart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С.А.Златогорский</w:t>
      </w:r>
      <w:proofErr w:type="spellEnd"/>
      <w:r w:rsidRPr="001B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1B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32"/>
    <w:rsid w:val="001B1332"/>
    <w:rsid w:val="00444A5E"/>
    <w:rsid w:val="004D0A46"/>
    <w:rsid w:val="005E58B9"/>
    <w:rsid w:val="007772D9"/>
    <w:rsid w:val="007B69A5"/>
    <w:rsid w:val="009D1602"/>
    <w:rsid w:val="00A07BA0"/>
    <w:rsid w:val="00A807C7"/>
    <w:rsid w:val="00DC4F53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2018-05-14T09:55:00Z</cp:lastPrinted>
  <dcterms:created xsi:type="dcterms:W3CDTF">2018-05-11T09:53:00Z</dcterms:created>
  <dcterms:modified xsi:type="dcterms:W3CDTF">2018-05-14T09:55:00Z</dcterms:modified>
</cp:coreProperties>
</file>